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8cb3a" w14:textId="8e8cb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Шалкарского районного маслихата от 23 декабря 2022 года № 338 "Об утверждении Шалкарского районного бюджета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24 апреля 2023 года № 16.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23 декабря 2022 года № 338 "Об утвержении Шалкарского районного бюджета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Шалкарский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7058502,8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- 3904619,0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- 22549,0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- 3131334,8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- 7169004,3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-64731,0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- 10350,0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- 75081,0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-45770,5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- 45770,5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10350,0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долга – 75081,0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110501,5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в районном бюджете текущие целевые трансферты бюджетам города районного значения и сельских округов на 2023 год в сумме 756733,7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Предусмотреть в районном бюджете на 2023 год поступление из Национального фонда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целевого трансферта на развитие для строительства линий водопровода в зоне развития по улице Сазтобе города Шалкар;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текущего целевого трансферта на приобретение жилья для малообеспеченных слоев населения.";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24 апреля 2023 года №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23 декабря 2022 года № 338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Шалкарский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7058502,8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3131334,8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7169004,3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1879727,8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1688055,8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1688055,8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2098555,5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1866956,7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1866956,7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1479222,6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-45770,5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24 апреля 2023 года №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Шалкарского районного маслихата от 23 декабря 2022 года № 338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Текущие целевые трансферты бюджетам города районного значения и сельских округов на 2023 год из районного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Айшуакский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Бершугирский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Бозойский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Котибарулы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Жанаконысский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Кауылжырский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Монке би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Шетыргызский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756733,7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