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d2b6" w14:textId="871d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23 декабря 2022 года № 338 "Об утверждении Шалкарского районного бюджета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24 апреля 2023 года № 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23 декабря 2022 года № 338 "Об утвержении Шалкарского районного бюджета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Шалкарский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7058502,8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- 3904619,0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- 22549,0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- 3131334,8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- 7169004,3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-64731,0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- 75081,0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-45770,5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- 45770,5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75081,0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110501,5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в районном бюджете текущие целевые трансферты бюджетам города районного значения и сельских округов на 2023 год в сумме 756733,7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районном бюджете на 2023 год поступление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для строительства линий водопровода в зоне развития по улице Сазтобе города Шалкар;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текущего целевого трансферта на приобретение жилья для малообеспеченных слоев населения.";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24 апреля 2023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23 декабря 2022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7058502,8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24 апреля 2023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23 декабря 2022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трансферты бюджетам города районного значения и сельских округов на 2023 год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