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1663" w14:textId="a321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358 "Об утверждении бюджета Шетиргизского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358 "Об утверждении бюджета Шетиргизского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2023 год поступление текущего целевого трансферта из районного бюджета в сумме 54160,0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суммы текущего целевого трансферта определяется на основании решения акима Шетиргизского сельского округа".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декабря 2023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