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1c43" w14:textId="c261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351 "Об утверждении бюджета Есет Котибарулы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351 "Об утверждении бюджета Есет Котибарулы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Есет Котибарулы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51452,2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- 45797,2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- 51848,4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4. Учесть в бюджете Есет Котибарулы сельского округа на 2023 год поступление текущего целевого трансферта из районного бюджета в сумме 45797, 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Есет Котибарулы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2023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