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1402" w14:textId="df81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Есет Котибарулы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Есет Котибарулы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- 51218,2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75,0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47347,0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Есет Котибарулы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Есет Котибарулы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Есет Котибарулы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