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3676" w14:textId="4483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26 декабря 2022 года № 33-157 "О бюджете Жамбылского районана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18 мая 2023 года № 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33-157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166997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поступления6 209639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28599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370851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607908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 538593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149729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232875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83146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521325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 521325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2 451 753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1 188 692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258 264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"18" мая 2023 года № 3-19 "О внесении изменений в решение Жамбылского районного маслихата от 26 декабря 2022 года № 33-157 "О бюджете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33-157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301 897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