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9839" w14:textId="8439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26 декабря 2022 года № 33-157 "О бюджете Жамбылского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22 декабря 2023 года № 10-49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33-157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177374)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"1.Утвердить районный бюджет на 2023-2025 годы согласно приложениям 1,2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15 552 876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5 513 130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189 530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193 967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9 656 249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17 042 293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131 784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232875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101 091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(-)1 621 201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1 621 201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1 464 028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101 091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258 264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А. Сабирова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"22" декабря 2023 года № 10-49 "О внесении изменений в решение Жамбылского районного маслихата от 26 декабря 2022 года № 33-157 "О бюджете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Жамбылского районного маслихата от 26 декабря 2022 года №33-157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15 552 876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5 513 130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2 293 477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1 041 423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 доходагосударственныхпредприятий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9 656 249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9 502 274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232 875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