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605" w14:textId="9577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Кегенском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25 декабря 2023 года № 14-67. Зарегистрировано Департаментом юстиции Алматинской области 26 декабря 2023 года № 6061-05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Кегенском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Кегенского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Кегенском районе" от 27 ноября 2018 года № 9-33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социальной защиты населения, занятости, языка, культуры, образования, здравоохранения, спорта, туризма, защиты прав граждан, охраны общественного порядка и работы с общественными объединениями, средствами массовой информации".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25 декабря 2023 года № 14-67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Кегенском районе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Кегенском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Кегенского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Кегенского района управления образования Алматинской области".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а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