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0728" w14:textId="c450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пороговых значений розничных цен на социально значимые продовольственные товары на І-ІІ-ІІІ кварталы 2023 года по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19 мая 2023 года № 96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них, утвержденных приказом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(зарегистрировано в Реестре государственной регистрации нормативных правовых актов за № 11245),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пороговые значения розничных цен на социально значимые продовольственные товары на І-ІІ-ІІІ кварталы 2023 года по области Абай,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области Абай" в установленном законодательством порядке обеспечить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Абай.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 о. акима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Пороговые значения розничных цен на социально значимые продовольственные товары на І-ІІ-ІІІ квартал 2023 года по области Абай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первого сорта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первого сорта (формовой)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Рожки (весовые)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(ядрица, весовая)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шлифованный (круглозерный, весовой)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столовая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белый – сахар-песок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(лопаточно-грудная часть с костями)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 (бедренная и берцовая кость с прилегающей к ней мякотью)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2,5% жирности в мягкой упаковке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2,5% жирности в мягкой упаковке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(несоленое, не менее 72,5 % жирности, без наполнителей и растительных жиров)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(I категория)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поваренная пищевая (кроме "Экстра")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Творог: 5–9 % жирности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