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2d6" w14:textId="64b2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средств, предусмотренных на представительские затраты, и норм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августа 2023 года № 139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 в Реестре государственной регистрации нормативных правовых актов за № 17522),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использования средств, предусмотренных на представительские затраты, и нормы представительских затрат (далее-Порядок),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органов, финансируемых из областного бюджета осуществлять расходование средств на представительские затраты в строгом соответствии с утвержденным Порядком.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области Абай"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Абай.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средств, предусмотренных на представительские затраты, и нормы представительских затрат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средств, предусмотренных на представительские затраты, и нормы представительских затрат (далее - Порядок) определяет порядок использования средств на представительские затраты и нормы представительских затрат за счет средств местного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Представительские затраты - средства, предусмотренные в местном бюджете на соответствующий финансовый год и используемые для приема иностранных делегаций, проведение заседаний, конференций, совещаний, семинаров, торжественных и официальных мероприятий.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обслуживание;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обеды, ужины, фуршеты;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сувениров, памятных подарков.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средств на представительские затраты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областного бюджета на представительские затраты осуществляется на основании Плана мероприятий (далее - План), с учетом норм представительских затрат, согласно приложению к настоящему Порядку.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выделения средств на представительские затраты является наличие следующих документов: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мероприятия;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расчетами по каждой статье затрат в соответствии с нормами представительских затрат и документы, подтверждающие объем затрат (калькуляция затрат, прайс-листы и иные документы);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местного уполномоченного органа по исполнению бюджета по смете расходов.    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местных бюджетных программ в течение 10 календарных дней после проведения мероприятия представляет соответствующему местному исполнительному органу области отчет об использовании средств, выделенных на представительские затраты, за подписью первого руководителя (лица, его заменяющего), с приложением: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проведения мероприятия, сметы расходов и документов, предусмотренных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фактическое количество участников;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фактические затраты по смете расходов (квитанции, счета-фактуры, накладные, акты выполненных работ (оказанных услуг) с указанием стоимости и объема приобретенных товаров, работ и услуг, договора).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Представительские затраты формируются с учетом норм представительских затрат, указанных в приложении к настоящему Порядку.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представительских затрат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производится для делегаций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30 000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 во время переговоров, мероприятий культурной программы на одного человека в день, включая переводчика и сопровождающих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1 040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устного синхронного перевода из расчета почасовой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Европейские языки (английский, французский, немецкий, испанский, итальянский на государственный язык и/или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языки (турецкий, арабский, персидский, китайский, корейский, японский на государственный язык и/или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редкие языки (кроме вышеперечисленных) на государственный язык и/или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предусматривается из расчета почасовой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2 060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 - до 2 700 тенге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- до 3 400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сувениров, памятных подарков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 время официальных приемов,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составе делегаций свыше пяти человек,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