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f881" w14:textId="7c5f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25 декабря 2023 года № 228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обучения" (зарегистрирован в Реестре государственной регистрации нормативных правовых актов за № 16137),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размер родительской платы на дошкольное воспитание и обучение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области Абай"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Казахстан" области Абай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курирующего заместителя акима области Абай.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действия со дня его первого официального опубликования и распространяется на отношения, возникшие с 1 сентября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№___228_____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 часовым режимом пребыва ния, в том числе мини-центры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 часовым режимом пребывания, в том числе мини-центры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 с 10,5 часовым режимом пребывания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 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Ақсуат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№___228_____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сад/ ясли-сад (до 3-х лет / от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детей (до 3-х лет / от 3-х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лет-6000, от 3-х-10000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лет-5000, от 3-х-6000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лет-15400, от 3-х-16500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лет-8000, от 3-х-13000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лет-16000, от 3-х-17000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лет-16000, от 3-х-17000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лет-11000, от 3-х-11000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лет-11000, от 3-х-11000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лет-11565, от 3-х-14650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лет-11565, от 3-х-14650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лет-12000, от 3-х-14000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лет-7000, от 3-х-8000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лет-14500, от 3-х-14500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лет-14500, от 3-х-14500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лет-13000, от 3-х-13000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лет-12000, от 3-х-13000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лет-16500, от 3-х-18500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лет-16500, от 3-х-18500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лет-7000, от 3-х-14000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лет-7000, от 3-х-14000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