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5004" w14:textId="4425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554 200,1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484 612,0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554 200,1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-12 712,1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12 712,1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12 712,1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Карауылского сельского округа на 2024 год объем субвенции, передаваемой из районного бюджета в сумме – 139 152,0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Приложенние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2022 года № 31/2-VII "О бюджете Карауылского сельского округа на 2023-2025 годы";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11 мая 2023 года № 3/2-VIII "О внесении изменений в решение маслихата от 30 декабря 2022 года № 31/2-VII "О бюджете Карауылского сельского округа на 2023-2025 годы";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августа 2023 года № 6/2-VIII "О внесении изменений в решение маслихата от 30 декабря 2022 года № 31/2-VII "О бюджете Карауылского сельского округа на 2023-2025 годы";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октября 2023 года № 9/2-VIII "О внесении изменений в решение маслихата от 30 декабря 2022 года № 31/2-VII "О бюджете Карауылского сельского округа на 2023-2025 годы".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08 декабря 2023 года № 10/19-VIII "О внесении изменений в решение маслихата от 30 декабря 2022 года № 31/2-VII "О бюджете Карауылского сельского округа на 2023-2025 годы".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