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00f3" w14:textId="ba00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20/411-VII "О бюджете Косагашского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августа 2023 года № 5/78-VIII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Косагашского сельского округа Аягозского района на 2023-2025 годы" от 27 декабря 2022 года №20/411-VIІ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Косагашского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58703,8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56 327,8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58703,8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№5/78-VIІІ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№20/411-VІI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