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74c0" w14:textId="7dc7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20/405-VIІ "О бюджете Байкошкарского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 ноября 2023 года № 8/117-VIII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Байкошкарского сельского округа Аягозского района на 2023-2025 годы" от 27 декабря 2022 года №20/405-VІI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Байкошкарского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31276,9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30249,9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31278,7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№8/117-VIІІ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№20/405-VІI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