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b1cb" w14:textId="98cb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20/405-VIІ "О бюджете Байкошкарского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9/147-VIII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Байкошкарского сельского округа Аягозского района на 2023-2025 годы" от 27 декабря 2022 года №20/405-VІI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Байкошкарского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31269,7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30242,7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31271,5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№9/147-VIІІ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