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071c" w14:textId="3d9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№20/413-VІI "О бюджете Майлинского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2023-2025 годы" от 27 декабря 2022 года №20/413-VIІ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30766,1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28610,1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30769,4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