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90bc" w14:textId="7d29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30/3-VII "О бюджете Бескарагайского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24 августа 2023 года № 6/3-VIII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сельского округа на 2023-2025 годы" от 30 декабря 2022 года № 30/3-VІI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326442,8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32018,5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–732,5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капитала- 2082,3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291609,5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334477,0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-8034,2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8034,2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