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c4af" w14:textId="ad1c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30 декабря 2022 года № 26-18-VII "О бюджете Степного сельского округа Бородулихинского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 июня 2023 года № 3-8-VIII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30 декабря 2022 года № 26-18-VII "О бюджете Степного сельского округа Бородулихинского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Степного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35351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1803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33528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35512,1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-161,1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161,1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161,1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Степного сельского округа на 2023 год целевые текущие трансферты из районного бюджета в сумме 11237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3-8-VIII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районного (города областного значения)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