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e213" w14:textId="b0ce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26-15-VII "О бюджете Переменовского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8 декабря 2023 года № 12-8-VIII.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Переменовского сельского округа Бородулихинского района на 2023-2025 годы" от 30 декабря 2022 года № 26-15-VII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52994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43743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54677,2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-1683,2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1683,2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1683,2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Переменовского сельского округа на 2023 год целевые текущие трансферты из районного бюджета в сумме 15635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