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e75" w14:textId="7090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57 038,5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55 961,0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57 532,1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