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0a6b" w14:textId="3520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58-VII "О бюджете Бельтерек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3 сентября 2023 года № 5/9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ельтерекского сельского округа Жарминского района на 2023-2025 годы" от 29 декабря 2022 года № 23/358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ьтерек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 833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77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 755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327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3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3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3,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95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8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