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9e56" w14:textId="b999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23/358-VII "О бюджете Бельтерекского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12 декабря 2023 года № 9/161-VIII.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Бельтерекского сельского округа Жарминского района на 2023-2025 годы" от 29 декабря 2022 года № 23/358-VII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Бельтерекского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59 338,4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2 380,5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56 957,9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59 832,0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493,6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493,6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9/161-VIII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23/358-VII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