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58d" w14:textId="ad8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22-382/VII "О бюджете Коктерекского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2-52/VIII.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22-382/VІI "О бюджете Коктерекского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44 914,0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42 305,0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45 259 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22-382/VII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