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5a58" w14:textId="8e45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22-387/VII "О бюджете Каракольского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2-57/VIII.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22-387/VІI "О бюджете Каракольского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49 712,0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49 755,5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