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a473" w14:textId="5bda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28-2 "О Кокпектинском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августа 2023 года № 5-2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2023-2025 годы" от 27 декабря 2022 года № 28-2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7 254 638,9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887 173,1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13 378,9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6 347 211,9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7 565 398,5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23 779,9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67 126,9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43 347,0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- 334 539,5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334 539,5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62 100,0 тысяч тенге;     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43 347,0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315 786,5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6 347 211,9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-краткосрочное обучение рабочих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заработной платы трудоустроенным на социальные рабочие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субсидий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-гранты переселенцам на реализацию новых бизнес идей (200 МРП)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сертификата экономической мобильности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-развитие системы квалификаций (ваучеры)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-субсидируемые рабочие места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в селах Улкенбокен, Шугылбай, Ульгулималши, Бигаш, Тассай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Кокпекты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парка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с ИКИ для обеспечения широкополосным мобильным интернетом сел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1 016 074,2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целевых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321 905,6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Укиликыз сельского округа им.Койгелды Аухадиева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Ажа Кокпектинского сельского округа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Разрабтка ПСД на освещение улиц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бюджетамв рамках проекта "Ауыл – Ел бесігі":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с.Кокпекты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(городов областного значения)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арендным жилым домам в селе Кокпекты Кокпектинского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Шариптогай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Ушкумей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фельдшерско-акушерским пунктам в селе Ульгули-Малши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