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8759" w14:textId="4b98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Бигашского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26 декабря 2023 года № 10-3.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Кокпектинский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Бигашского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45 243,0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43 485,0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45 243,0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2024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2024 год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бюджете сельского округа на 2024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2024 год.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дополнительных обязательных пенсионных взносов работодателя для работников бюджетной сферы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освещение с.Бигаш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освещение с.Егинбулак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