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905" w14:textId="9963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2022 года №23-3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декабря 2023 года № 11-3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годы, согласно приложениям 1, 2, 3, 4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554 899 063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51 953 980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6 185 194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496 759 889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559 082 986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23 636 813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41 828 322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18 191 509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-27 820 736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- 27 820 736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 №23-3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554 899 063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496 759 889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559 082 986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6 371 587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19 682 611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310 159 068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207 083 184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143 907 925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45 278 514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18 960 107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1 810 479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центров трудовой мобильности и 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40 832 883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26 395 898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28 938 526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11 766 708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-27 820 736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27 329 406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