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6bba" w14:textId="0e16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26 декабря 2022 года № 33-157 "О бюджете Жамбылского районана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10 ноября 2023 года № 8-37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33-157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177374)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"1.Утвердить районный бюджет на 2023-2025 годы согласно приложениям 1,2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20 013 306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6 067 374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190 886тысяч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193 967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13 561 079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21 502 723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131 784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232875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101 091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(-)1 621 201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1 621 201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1 464 028тысячи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101 091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средств258 264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А. Сабирова.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"10" ноября 2023 года № 8-37 "О внесении изменений в решение Жамбылского районного маслихата от 26 декабря 2022 года № 33-157 "О бюджете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26 декабря 2022 года №33-157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6 067 374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частичистого доходагосударственныхпредприятий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13 407 104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засчетчрезвычайного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резерваместногоисполнительного органа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ликвидациичрезвычайныхситуацийсоциального,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итехногенногохарактера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