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f437" w14:textId="864f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2023-2025 годы" от 29 декабря 2022 года №38-2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мая 2023 года № 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2022 года №38-2 "О бюджете сельских округов Байзакского района на 2023-2025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 в том числе на 2023год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2023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84863 тысячи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7537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76506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85420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-557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557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44859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10724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32015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44985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126 тысячи тенге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2023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41853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9131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- 30602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42191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338 тысячи тенге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2023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34935 тысячи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3055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31650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36935тысячи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-2000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2000 тысячи тенге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2023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506092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22196тысячи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480746тысячи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506453тысячи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-361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361 тысячи тенге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2023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71314тысячи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11065тысячи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59495тысячи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71622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-308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308 тысячи тенге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2023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52761тысячи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12696тысячи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38765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53297тысячи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536 тысячи тенге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2023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50171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4572тысячи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45129тысячи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50313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142 тысячи тенге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2023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–54781тысячи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5720тысячи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48811тысячи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54781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2023год: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170728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28313тысячи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138715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172941тысячи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-2213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2213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2023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361490тысячи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40439тысячи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316801тысячи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361730тысячи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-240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240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2023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62177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8509тысячи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53398тысячи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62177тысячи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2023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145855тысячи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8782тысячи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136603тысячи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146480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-625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625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2023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515691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100644тысячи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406647тысячи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519122тысячи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-3431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3431 тысячи тенге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 на 2023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69954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20212тысячи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49604тысячи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70621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-667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667 тысячи тенге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2023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173346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18767тысячи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153239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175360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2014 тысячи тенге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2023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66618тысячи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9464тысячи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56834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66975тысячи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357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357 тысячи тенге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42914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5387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37307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42915тысячи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мая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года№3-2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