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5787" w14:textId="f025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2022 года №37-2 "О районном бюджете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15 августа 2023 года № 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2023 – 2025 годы" от 26 декабря 2022 года №37-2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177122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12591615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2610224тысяч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38165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47620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9895606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12871190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61873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41627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-341448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–341448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103500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41627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279575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августа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 37-2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