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b963" w14:textId="2f6b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22 декабря 2022 года №28-2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28 апреля 2023 года № 2-2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районном бюджете на 2023-2025 годы" от 22 декабря 2022 года №28-2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№176317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11 166 142 тысяч тенге: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5 336 362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36 976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141 375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5 651 429 тысяч тенге.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13 178 631 тысяч тенге: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-11 695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20 700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32 395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- 2 000 794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2 000 794 тысяч тенге: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20 700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31 552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2 011 646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№2-2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апреля 2023 года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год, 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проведимое при установлении границ районов, городов областного значения, районного значения, сельских округов, поселков, сел.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сельских населенных пунктов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вознаграждении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