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fcce" w14:textId="560f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26 декабря 2022 года №33-3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5 мая 2023 года № 2-3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"О районном бюджете на 2023-2025 годы" от 26 декабря 2022 года №33-3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№175995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приложениям, в том числе на 2023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14 085 229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4 625 054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78 117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183 367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9 198 691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14 056 865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78 294 тысяч тенге, в том числе бюджетные кредиты – 137 663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59 369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–15 621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15 621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-65551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65551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82 800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59 369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42120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решению".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Кордайского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2023 года № 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№33-3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9194695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14056865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