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64ad" w14:textId="7886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2022 года №33-3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 ноября 2023 года № 11-6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2023-2025 годы" от 26 декабря 2022 года №33-3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№175995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14 857 886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4 540 230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111 760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202 916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10 002 980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14 891 853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15 963 тысяч тенге, в том числе бюджетные кредиты - 82 800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кредитов- 66 837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–15 621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15 621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-65 551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65 551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42 120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ноября 2023 года №11-6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№33-3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