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c419" w14:textId="fc8c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2022 года №33-3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декабря 2023 года № 14-2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2023-2025 годы" от 26 декабря 2022 года №33-3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№175995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приложению 1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15 292 675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4 447 538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111 294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203 382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10 530 461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15 326 642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15 963 тысяч тенге, в том числе бюджетные кредиты - 82 800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кредитов- 66 837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–15 621 тысяч тенге, в том числе: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15 621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-65 551 тысяч тенге;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65 551 тысяч тенге, в том числе: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59 369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42 120 тысяч тенге".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2023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№33-3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