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9dc6" w14:textId="9cd9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2022 года №39-3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8 декабря 2023 года № 14-2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 и на основании решения Жамбылского областного маслихата №9-3 от 28 ноября 2023 года "О внесении изменений в решение Жамбылского областного маслихата от 14 декабря 2022 года №23-3 "Об областном бюджете на 2023-2025 годы"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районном бюджете на 2023-2025 годы"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№39-3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1,2,3 к настоящему решению соответственно, в том числе на 2023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12050236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–4339366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–22163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72650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7616057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13198941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–98343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155250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–56907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148000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148000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- 1395048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1395048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-155250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-56907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-1296705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декабря 2023 года №14-2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