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ca1d" w14:textId="977c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26 декабря 2022 года № 37-2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24 мая 2023 года № 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 районном бюджете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14 700 428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2 099 443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49 630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12 527 355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14 975 441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- 2 989тысяч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75 439 тысяч тенге;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-272 024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–272 024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72 450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75 439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275 013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мая 2023 года №3-2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№37-2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