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6b04" w14:textId="aba6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Таласского районного маслихата</w:t>
      </w:r>
    </w:p>
    <w:p>
      <w:pPr>
        <w:spacing w:after="0"/>
        <w:ind w:left="0"/>
        <w:jc w:val="both"/>
      </w:pPr>
      <w:r>
        <w:rPr>
          <w:rFonts w:ascii="Times New Roman"/>
          <w:b w:val="false"/>
          <w:i w:val="false"/>
          <w:color w:val="000000"/>
          <w:sz w:val="28"/>
        </w:rPr>
        <w:t>Решение Таласского районного маслихата Жамбылской области от 26 июня 2023 года № 5-8</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№704</w:t>
      </w:r>
      <w:r>
        <w:rPr>
          <w:rFonts w:ascii="Times New Roman"/>
          <w:b w:val="false"/>
          <w:i w:val="false"/>
          <w:color w:val="000000"/>
          <w:sz w:val="28"/>
        </w:rPr>
        <w:t xml:space="preserve"> "Об утверждении Типового регламента маслихата" Талаский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Таласского районного маслихата согласно приложению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 силу решение Таласского районного маслихата от 8 июля 2022 года </w:t>
      </w:r>
      <w:r>
        <w:rPr>
          <w:rFonts w:ascii="Times New Roman"/>
          <w:b w:val="false"/>
          <w:i w:val="false"/>
          <w:color w:val="000000"/>
          <w:sz w:val="28"/>
        </w:rPr>
        <w:t>№28-3</w:t>
      </w:r>
      <w:r>
        <w:rPr>
          <w:rFonts w:ascii="Times New Roman"/>
          <w:b w:val="false"/>
          <w:i w:val="false"/>
          <w:color w:val="000000"/>
          <w:sz w:val="28"/>
        </w:rPr>
        <w:t xml:space="preserve"> "О внесении изменений в решение Таласского районного маслихата от 28 марта 2014 года № 29-7 "Об утверждении регламента Таласского районного маслихата".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rPr>
                <w:rFonts w:ascii="Times New Roman"/>
                <w:b w:val="false"/>
                <w:i w:val="false"/>
                <w:color w:val="000000"/>
                <w:sz w:val="20"/>
              </w:rPr>
              <w:t>Таласского районного маслихата</w:t>
            </w:r>
            <w:r>
              <w:rPr>
                <w:rFonts w:ascii="Times New Roman"/>
                <w:b w:val="false"/>
                <w:i w:val="false"/>
                <w:color w:val="000000"/>
                <w:sz w:val="20"/>
              </w:rPr>
              <w:t xml:space="preserve"> от 26 июня 2023 года № 5-8</w:t>
            </w:r>
          </w:p>
        </w:tc>
      </w:tr>
    </w:tbl>
    <w:bookmarkStart w:name="z14" w:id="0"/>
    <w:p>
      <w:pPr>
        <w:spacing w:after="0"/>
        <w:ind w:left="0"/>
        <w:jc w:val="left"/>
      </w:pPr>
      <w:r>
        <w:rPr>
          <w:rFonts w:ascii="Times New Roman"/>
          <w:b/>
          <w:i w:val="false"/>
          <w:color w:val="000000"/>
        </w:rPr>
        <w:t xml:space="preserve"> Регламент Таласского районного маслихата</w:t>
      </w:r>
    </w:p>
    <w:bookmarkEnd w:id="0"/>
    <w:bookmarkStart w:name="z15" w:id="1"/>
    <w:p>
      <w:pPr>
        <w:spacing w:after="0"/>
        <w:ind w:left="0"/>
        <w:jc w:val="left"/>
      </w:pPr>
      <w:r>
        <w:rPr>
          <w:rFonts w:ascii="Times New Roman"/>
          <w:b/>
          <w:i w:val="false"/>
          <w:color w:val="000000"/>
        </w:rPr>
        <w:t xml:space="preserve"> Глава 1. Общие положения</w:t>
      </w:r>
    </w:p>
    <w:bookmarkEnd w:id="1"/>
    <w:p>
      <w:pPr>
        <w:spacing w:after="0"/>
        <w:ind w:left="0"/>
        <w:jc w:val="left"/>
      </w:pPr>
    </w:p>
    <w:p>
      <w:pPr>
        <w:spacing w:after="0"/>
        <w:ind w:left="0"/>
        <w:jc w:val="both"/>
      </w:pPr>
      <w:r>
        <w:rPr>
          <w:rFonts w:ascii="Times New Roman"/>
          <w:b w:val="false"/>
          <w:i w:val="false"/>
          <w:color w:val="000000"/>
          <w:sz w:val="28"/>
        </w:rPr>
        <w:t xml:space="preserve">
      1. Настоящий регламент Таласского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Start w:name="z17" w:id="2"/>
    <w:p>
      <w:pPr>
        <w:spacing w:after="0"/>
        <w:ind w:left="0"/>
        <w:jc w:val="both"/>
      </w:pPr>
      <w:r>
        <w:rPr>
          <w:rFonts w:ascii="Times New Roman"/>
          <w:b w:val="false"/>
          <w:i w:val="false"/>
          <w:color w:val="000000"/>
          <w:sz w:val="28"/>
        </w:rPr>
        <w:t>
      2. Таласский районный маслихат (местный представительный орган) является выборным органом, избираемым населением Таласского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2"/>
    <w:bookmarkStart w:name="z18" w:id="3"/>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3"/>
    <w:bookmarkStart w:name="z19" w:id="4"/>
    <w:p>
      <w:pPr>
        <w:spacing w:after="0"/>
        <w:ind w:left="0"/>
        <w:jc w:val="left"/>
      </w:pPr>
      <w:r>
        <w:rPr>
          <w:rFonts w:ascii="Times New Roman"/>
          <w:b/>
          <w:i w:val="false"/>
          <w:color w:val="000000"/>
        </w:rPr>
        <w:t xml:space="preserve"> Глава 2. Порядок проведения сессии маслихата</w:t>
      </w:r>
    </w:p>
    <w:bookmarkEnd w:id="4"/>
    <w:bookmarkStart w:name="z20"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5"/>
    <w:bookmarkStart w:name="z21" w:id="6"/>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6"/>
    <w:bookmarkStart w:name="z22" w:id="7"/>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25" w:id="8"/>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8"/>
    <w:bookmarkStart w:name="z26" w:id="9"/>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9"/>
    <w:bookmarkStart w:name="z27" w:id="10"/>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ее до избрания председателя маслихата. Председатель районной территориальной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0"/>
    <w:bookmarkStart w:name="z28" w:id="11"/>
    <w:p>
      <w:pPr>
        <w:spacing w:after="0"/>
        <w:ind w:left="0"/>
        <w:jc w:val="both"/>
      </w:pPr>
      <w:r>
        <w:rPr>
          <w:rFonts w:ascii="Times New Roman"/>
          <w:b w:val="false"/>
          <w:i w:val="false"/>
          <w:color w:val="000000"/>
          <w:sz w:val="28"/>
        </w:rPr>
        <w:t>
      7. Маслихат принимает решения голосованием.</w:t>
      </w:r>
    </w:p>
    <w:bookmarkEnd w:id="11"/>
    <w:bookmarkStart w:name="z29" w:id="12"/>
    <w:p>
      <w:pPr>
        <w:spacing w:after="0"/>
        <w:ind w:left="0"/>
        <w:jc w:val="both"/>
      </w:pPr>
      <w:r>
        <w:rPr>
          <w:rFonts w:ascii="Times New Roman"/>
          <w:b w:val="false"/>
          <w:i w:val="false"/>
          <w:color w:val="000000"/>
          <w:sz w:val="28"/>
        </w:rPr>
        <w:t>
      Голосование осуществляется:</w:t>
      </w:r>
    </w:p>
    <w:bookmarkEnd w:id="12"/>
    <w:bookmarkStart w:name="z30" w:id="13"/>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13"/>
    <w:bookmarkStart w:name="z31" w:id="14"/>
    <w:p>
      <w:pPr>
        <w:spacing w:after="0"/>
        <w:ind w:left="0"/>
        <w:jc w:val="both"/>
      </w:pPr>
      <w:r>
        <w:rPr>
          <w:rFonts w:ascii="Times New Roman"/>
          <w:b w:val="false"/>
          <w:i w:val="false"/>
          <w:color w:val="000000"/>
          <w:sz w:val="28"/>
        </w:rPr>
        <w:t>
      2) поднятием руки;</w:t>
      </w:r>
    </w:p>
    <w:bookmarkEnd w:id="14"/>
    <w:bookmarkStart w:name="z32" w:id="15"/>
    <w:p>
      <w:pPr>
        <w:spacing w:after="0"/>
        <w:ind w:left="0"/>
        <w:jc w:val="both"/>
      </w:pPr>
      <w:r>
        <w:rPr>
          <w:rFonts w:ascii="Times New Roman"/>
          <w:b w:val="false"/>
          <w:i w:val="false"/>
          <w:color w:val="000000"/>
          <w:sz w:val="28"/>
        </w:rPr>
        <w:t>
      3) с использованием бюллетеней.</w:t>
      </w:r>
    </w:p>
    <w:bookmarkEnd w:id="15"/>
    <w:bookmarkStart w:name="z33" w:id="16"/>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16"/>
    <w:bookmarkStart w:name="z34" w:id="17"/>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Start w:name="z36" w:id="18"/>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Start w:name="z38" w:id="1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района.</w:t>
      </w:r>
    </w:p>
    <w:bookmarkStart w:name="z40" w:id="2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0"/>
    <w:bookmarkStart w:name="z41" w:id="2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21"/>
    <w:bookmarkStart w:name="z42" w:id="2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22"/>
    <w:bookmarkStart w:name="z43" w:id="23"/>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23"/>
    <w:bookmarkStart w:name="z44" w:id="2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Start w:name="z47" w:id="25"/>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25"/>
    <w:bookmarkStart w:name="z48" w:id="26"/>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6"/>
    <w:bookmarkStart w:name="z49" w:id="27"/>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Start w:name="z51" w:id="28"/>
    <w:p>
      <w:pPr>
        <w:spacing w:after="0"/>
        <w:ind w:left="0"/>
        <w:jc w:val="both"/>
      </w:pPr>
      <w:r>
        <w:rPr>
          <w:rFonts w:ascii="Times New Roman"/>
          <w:b w:val="false"/>
          <w:i w:val="false"/>
          <w:color w:val="000000"/>
          <w:sz w:val="28"/>
        </w:rPr>
        <w:t>
      По вопросам, относящимся к ведению маслихата, на сессии районного (города областного значения) маслихата приглашаются акимы района (города областного значения), городов районного значения,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28"/>
    <w:bookmarkStart w:name="z52" w:id="29"/>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29"/>
    <w:bookmarkStart w:name="z53" w:id="30"/>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30"/>
    <w:bookmarkStart w:name="z54" w:id="31"/>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31"/>
    <w:bookmarkStart w:name="z55" w:id="32"/>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2"/>
    <w:bookmarkStart w:name="z56" w:id="33"/>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33"/>
    <w:bookmarkStart w:name="z57" w:id="34"/>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4"/>
    <w:bookmarkStart w:name="z58" w:id="35"/>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35"/>
    <w:bookmarkStart w:name="z59" w:id="36"/>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36"/>
    <w:bookmarkStart w:name="z60" w:id="37"/>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37"/>
    <w:bookmarkStart w:name="z61" w:id="38"/>
    <w:p>
      <w:pPr>
        <w:spacing w:after="0"/>
        <w:ind w:left="0"/>
        <w:jc w:val="left"/>
      </w:pPr>
      <w:r>
        <w:rPr>
          <w:rFonts w:ascii="Times New Roman"/>
          <w:b/>
          <w:i w:val="false"/>
          <w:color w:val="000000"/>
        </w:rPr>
        <w:t xml:space="preserve"> Глава 3. Порядок принятия актов маслихата</w:t>
      </w:r>
    </w:p>
    <w:bookmarkEnd w:id="38"/>
    <w:bookmarkStart w:name="z62" w:id="39"/>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39"/>
    <w:bookmarkStart w:name="z63" w:id="40"/>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40"/>
    <w:bookmarkStart w:name="z64" w:id="4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Одновременно одной из постоянных комиссий на уровне маслихатов областей, городов республиканского значения и столицы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1"/>
    <w:bookmarkStart w:name="z65" w:id="42"/>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42"/>
    <w:bookmarkStart w:name="z66" w:id="43"/>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43"/>
    <w:bookmarkStart w:name="z67" w:id="44"/>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 района маслихат принимает совместное с ним решение.</w:t>
      </w:r>
    </w:p>
    <w:bookmarkEnd w:id="44"/>
    <w:bookmarkStart w:name="z68" w:id="45"/>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45"/>
    <w:bookmarkStart w:name="z69" w:id="46"/>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46"/>
    <w:bookmarkStart w:name="z70" w:id="47"/>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47"/>
    <w:bookmarkStart w:name="z71" w:id="48"/>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48"/>
    <w:bookmarkStart w:name="z72" w:id="49"/>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49"/>
    <w:bookmarkStart w:name="z73" w:id="50"/>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50"/>
    <w:bookmarkStart w:name="z74" w:id="51"/>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51"/>
    <w:bookmarkStart w:name="z75" w:id="52"/>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52"/>
    <w:bookmarkStart w:name="z76" w:id="53"/>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53"/>
    <w:bookmarkStart w:name="z77" w:id="54"/>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4"/>
    <w:bookmarkStart w:name="z78" w:id="55"/>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55"/>
    <w:bookmarkStart w:name="z79" w:id="56"/>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6"/>
    <w:bookmarkStart w:name="z80" w:id="57"/>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7"/>
    <w:bookmarkStart w:name="z81" w:id="58"/>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8"/>
    <w:bookmarkStart w:name="z82" w:id="59"/>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9"/>
    <w:bookmarkStart w:name="z83" w:id="60"/>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60"/>
    <w:bookmarkStart w:name="z84" w:id="61"/>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61"/>
    <w:bookmarkStart w:name="z85" w:id="62"/>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62"/>
    <w:bookmarkStart w:name="z86" w:id="63"/>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63"/>
    <w:bookmarkStart w:name="z87" w:id="64"/>
    <w:p>
      <w:pPr>
        <w:spacing w:after="0"/>
        <w:ind w:left="0"/>
        <w:jc w:val="both"/>
      </w:pPr>
      <w:r>
        <w:rPr>
          <w:rFonts w:ascii="Times New Roman"/>
          <w:b w:val="false"/>
          <w:i w:val="false"/>
          <w:color w:val="000000"/>
          <w:sz w:val="28"/>
        </w:rPr>
        <w:t>
      29. Проект бюджета района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сел, поселков, сельских округов.</w:t>
      </w:r>
    </w:p>
    <w:bookmarkEnd w:id="64"/>
    <w:bookmarkStart w:name="z88" w:id="65"/>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65"/>
    <w:bookmarkStart w:name="z89" w:id="66"/>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района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bookmarkEnd w:id="66"/>
    <w:bookmarkStart w:name="z90" w:id="67"/>
    <w:p>
      <w:pPr>
        <w:spacing w:after="0"/>
        <w:ind w:left="0"/>
        <w:jc w:val="both"/>
      </w:pPr>
      <w:r>
        <w:rPr>
          <w:rFonts w:ascii="Times New Roman"/>
          <w:b w:val="false"/>
          <w:i w:val="false"/>
          <w:color w:val="000000"/>
          <w:sz w:val="28"/>
        </w:rPr>
        <w:t>
      Районный отдел экономики и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Районный бюджет утверждается соответствующим районным маслихатом не позднее двухнедельного срока после подписания решения областного маслихата об утверждении областного бюджета. Бюджеты городов районного значения, сел, поселков, сельских округов утверждаются маслихатом района до конца финансового года со дня подписаня решения маслихата района об утверждении районного бюджета.</w:t>
      </w:r>
    </w:p>
    <w:bookmarkStart w:name="z92" w:id="68"/>
    <w:p>
      <w:pPr>
        <w:spacing w:after="0"/>
        <w:ind w:left="0"/>
        <w:jc w:val="both"/>
      </w:pPr>
      <w:r>
        <w:rPr>
          <w:rFonts w:ascii="Times New Roman"/>
          <w:b w:val="false"/>
          <w:i w:val="false"/>
          <w:color w:val="000000"/>
          <w:sz w:val="28"/>
        </w:rPr>
        <w:t>
      Допускается утверждение бюджетов Кордайского района, сел, поселков, сельских округов отдельными решениями районного маслихата.</w:t>
      </w:r>
    </w:p>
    <w:bookmarkEnd w:id="68"/>
    <w:bookmarkStart w:name="z93" w:id="69"/>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9"/>
    <w:bookmarkStart w:name="z94" w:id="70"/>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70"/>
    <w:bookmarkStart w:name="z95" w:id="71"/>
    <w:p>
      <w:pPr>
        <w:spacing w:after="0"/>
        <w:ind w:left="0"/>
        <w:jc w:val="left"/>
      </w:pPr>
      <w:r>
        <w:rPr>
          <w:rFonts w:ascii="Times New Roman"/>
          <w:b/>
          <w:i w:val="false"/>
          <w:color w:val="000000"/>
        </w:rPr>
        <w:t xml:space="preserve"> Глава 4. Порядок заслушивания отчетов</w:t>
      </w:r>
    </w:p>
    <w:bookmarkEnd w:id="71"/>
    <w:bookmarkStart w:name="z96" w:id="72"/>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Start w:name="z98" w:id="73"/>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района.</w:t>
      </w:r>
    </w:p>
    <w:bookmarkEnd w:id="73"/>
    <w:bookmarkStart w:name="z99" w:id="74"/>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74"/>
    <w:bookmarkStart w:name="z100" w:id="75"/>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75"/>
    <w:bookmarkStart w:name="z101" w:id="76"/>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76"/>
    <w:bookmarkStart w:name="z102" w:id="77"/>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77"/>
    <w:bookmarkStart w:name="z103" w:id="78"/>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78"/>
    <w:bookmarkStart w:name="z104" w:id="79"/>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79"/>
    <w:bookmarkStart w:name="z105" w:id="80"/>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80"/>
    <w:bookmarkStart w:name="z106" w:id="81"/>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81"/>
    <w:bookmarkStart w:name="z107" w:id="82"/>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82"/>
    <w:bookmarkStart w:name="z108" w:id="83"/>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83"/>
    <w:bookmarkStart w:name="z109" w:id="84"/>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районного значения, села, поселка, сельского округа.</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районного значения, села, поселка,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Start w:name="z111" w:id="85"/>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85"/>
    <w:bookmarkStart w:name="z112" w:id="86"/>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86"/>
    <w:bookmarkStart w:name="z113" w:id="87"/>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87"/>
    <w:bookmarkStart w:name="z114" w:id="88"/>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88"/>
    <w:bookmarkStart w:name="z115" w:id="89"/>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89"/>
    <w:bookmarkStart w:name="z116" w:id="90"/>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отчетных встречах группой депутатов, возглавляемой председателем маслихата либо лицом, его замещающим, либо председателями постоянных комиссий.</w:t>
      </w:r>
    </w:p>
    <w:bookmarkEnd w:id="90"/>
    <w:bookmarkStart w:name="z117" w:id="91"/>
    <w:p>
      <w:pPr>
        <w:spacing w:after="0"/>
        <w:ind w:left="0"/>
        <w:jc w:val="both"/>
      </w:pPr>
      <w:r>
        <w:rPr>
          <w:rFonts w:ascii="Times New Roman"/>
          <w:b w:val="false"/>
          <w:i w:val="false"/>
          <w:color w:val="000000"/>
          <w:sz w:val="28"/>
        </w:rPr>
        <w:t>
      Отчет маслихата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91"/>
    <w:bookmarkStart w:name="z118" w:id="92"/>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района по повестке дня.</w:t>
      </w:r>
    </w:p>
    <w:bookmarkEnd w:id="92"/>
    <w:bookmarkStart w:name="z119" w:id="93"/>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93"/>
    <w:bookmarkStart w:name="z120" w:id="94"/>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94"/>
    <w:bookmarkStart w:name="z121" w:id="95"/>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95"/>
    <w:bookmarkStart w:name="z122" w:id="96"/>
    <w:p>
      <w:pPr>
        <w:spacing w:after="0"/>
        <w:ind w:left="0"/>
        <w:jc w:val="left"/>
      </w:pPr>
      <w:r>
        <w:rPr>
          <w:rFonts w:ascii="Times New Roman"/>
          <w:b/>
          <w:i w:val="false"/>
          <w:color w:val="000000"/>
        </w:rPr>
        <w:t xml:space="preserve"> Глава 5. Порядок рассмотрения депутатских запросов</w:t>
      </w:r>
    </w:p>
    <w:bookmarkEnd w:id="96"/>
    <w:bookmarkStart w:name="z123" w:id="97"/>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97"/>
    <w:bookmarkStart w:name="z124" w:id="98"/>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98"/>
    <w:bookmarkStart w:name="z125" w:id="99"/>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99"/>
    <w:bookmarkStart w:name="z126" w:id="100"/>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00"/>
    <w:bookmarkStart w:name="z127" w:id="101"/>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01"/>
    <w:bookmarkStart w:name="z128" w:id="102"/>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02"/>
    <w:bookmarkStart w:name="z129" w:id="103"/>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03"/>
    <w:bookmarkStart w:name="z130" w:id="104"/>
    <w:p>
      <w:pPr>
        <w:spacing w:after="0"/>
        <w:ind w:left="0"/>
        <w:jc w:val="left"/>
      </w:pPr>
      <w:r>
        <w:rPr>
          <w:rFonts w:ascii="Times New Roman"/>
          <w:b/>
          <w:i w:val="false"/>
          <w:color w:val="000000"/>
        </w:rPr>
        <w:t xml:space="preserve"> Параграф 1. Председатель маслихата</w:t>
      </w:r>
    </w:p>
    <w:bookmarkEnd w:id="104"/>
    <w:bookmarkStart w:name="z131" w:id="105"/>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05"/>
    <w:bookmarkStart w:name="z132" w:id="106"/>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06"/>
    <w:bookmarkStart w:name="z133" w:id="107"/>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07"/>
    <w:bookmarkStart w:name="z134" w:id="108"/>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08"/>
    <w:bookmarkStart w:name="z135" w:id="109"/>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09"/>
    <w:bookmarkStart w:name="z136" w:id="110"/>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10"/>
    <w:bookmarkStart w:name="z137" w:id="111"/>
    <w:p>
      <w:pPr>
        <w:spacing w:after="0"/>
        <w:ind w:left="0"/>
        <w:jc w:val="both"/>
      </w:pPr>
      <w:r>
        <w:rPr>
          <w:rFonts w:ascii="Times New Roman"/>
          <w:b w:val="false"/>
          <w:i w:val="false"/>
          <w:color w:val="000000"/>
          <w:sz w:val="28"/>
        </w:rPr>
        <w:t>
      Председатель районного маслихата своим распоряжением может отличить граждан Почетной Грамотой районного маслихата за заслуги перед районом.</w:t>
      </w:r>
    </w:p>
    <w:bookmarkEnd w:id="111"/>
    <w:bookmarkStart w:name="z138" w:id="112"/>
    <w:p>
      <w:pPr>
        <w:spacing w:after="0"/>
        <w:ind w:left="0"/>
        <w:jc w:val="both"/>
      </w:pPr>
      <w:r>
        <w:rPr>
          <w:rFonts w:ascii="Times New Roman"/>
          <w:b w:val="false"/>
          <w:i w:val="false"/>
          <w:color w:val="000000"/>
          <w:sz w:val="28"/>
        </w:rPr>
        <w:t>
      46. При отсутствии председателя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12"/>
    <w:bookmarkStart w:name="z139" w:id="113"/>
    <w:p>
      <w:pPr>
        <w:spacing w:after="0"/>
        <w:ind w:left="0"/>
        <w:jc w:val="both"/>
      </w:pPr>
      <w:r>
        <w:rPr>
          <w:rFonts w:ascii="Times New Roman"/>
          <w:b w:val="false"/>
          <w:i w:val="false"/>
          <w:color w:val="000000"/>
          <w:sz w:val="28"/>
        </w:rPr>
        <w:t>
      47.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13"/>
    <w:bookmarkStart w:name="z140" w:id="114"/>
    <w:p>
      <w:pPr>
        <w:spacing w:after="0"/>
        <w:ind w:left="0"/>
        <w:jc w:val="both"/>
      </w:pPr>
      <w:r>
        <w:rPr>
          <w:rFonts w:ascii="Times New Roman"/>
          <w:b w:val="false"/>
          <w:i w:val="false"/>
          <w:color w:val="000000"/>
          <w:sz w:val="28"/>
        </w:rPr>
        <w:t>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w:t>
      </w:r>
    </w:p>
    <w:bookmarkEnd w:id="114"/>
    <w:bookmarkStart w:name="z141" w:id="115"/>
    <w:p>
      <w:pPr>
        <w:spacing w:after="0"/>
        <w:ind w:left="0"/>
        <w:jc w:val="left"/>
      </w:pPr>
      <w:r>
        <w:rPr>
          <w:rFonts w:ascii="Times New Roman"/>
          <w:b/>
          <w:i w:val="false"/>
          <w:color w:val="000000"/>
        </w:rPr>
        <w:t xml:space="preserve"> Параграф 2. Постоянные и временные комиссии маслихата</w:t>
      </w:r>
    </w:p>
    <w:bookmarkEnd w:id="115"/>
    <w:bookmarkStart w:name="z142" w:id="116"/>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16"/>
    <w:bookmarkStart w:name="z143" w:id="117"/>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17"/>
    <w:bookmarkStart w:name="z144" w:id="118"/>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18"/>
    <w:bookmarkStart w:name="z145" w:id="119"/>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19"/>
    <w:bookmarkStart w:name="z146" w:id="120"/>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20"/>
    <w:bookmarkStart w:name="z147" w:id="121"/>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21"/>
    <w:bookmarkStart w:name="z148" w:id="122"/>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22"/>
    <w:bookmarkStart w:name="z149" w:id="123"/>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23"/>
    <w:bookmarkStart w:name="z150" w:id="124"/>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24"/>
    <w:bookmarkStart w:name="z151" w:id="125"/>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25"/>
    <w:bookmarkStart w:name="z152" w:id="126"/>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26"/>
    <w:bookmarkStart w:name="z153" w:id="127"/>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27"/>
    <w:bookmarkStart w:name="z154" w:id="128"/>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28"/>
    <w:bookmarkStart w:name="z155" w:id="129"/>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Start w:name="z157" w:id="130"/>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30"/>
    <w:bookmarkStart w:name="z158" w:id="131"/>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31"/>
    <w:bookmarkStart w:name="z159" w:id="132"/>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32"/>
    <w:bookmarkStart w:name="z160" w:id="133"/>
    <w:p>
      <w:pPr>
        <w:spacing w:after="0"/>
        <w:ind w:left="0"/>
        <w:jc w:val="left"/>
      </w:pPr>
      <w:r>
        <w:rPr>
          <w:rFonts w:ascii="Times New Roman"/>
          <w:b/>
          <w:i w:val="false"/>
          <w:color w:val="000000"/>
        </w:rPr>
        <w:t xml:space="preserve"> Параграф 3. Председатель постоянной комиссии маслихата</w:t>
      </w:r>
    </w:p>
    <w:bookmarkEnd w:id="133"/>
    <w:bookmarkStart w:name="z161" w:id="134"/>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34"/>
    <w:bookmarkStart w:name="z162" w:id="135"/>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35"/>
    <w:bookmarkStart w:name="z163" w:id="136"/>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36"/>
    <w:bookmarkStart w:name="z164" w:id="137"/>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37"/>
    <w:bookmarkStart w:name="z165" w:id="138"/>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38"/>
    <w:bookmarkStart w:name="z166" w:id="139"/>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39"/>
    <w:bookmarkStart w:name="z167" w:id="140"/>
    <w:p>
      <w:pPr>
        <w:spacing w:after="0"/>
        <w:ind w:left="0"/>
        <w:jc w:val="left"/>
      </w:pPr>
      <w:r>
        <w:rPr>
          <w:rFonts w:ascii="Times New Roman"/>
          <w:b/>
          <w:i w:val="false"/>
          <w:color w:val="000000"/>
        </w:rPr>
        <w:t xml:space="preserve"> Параграф 4. Председатель постоянной комиссии района осуществляющий свою деятельность на постоянной основе</w:t>
      </w:r>
    </w:p>
    <w:bookmarkEnd w:id="140"/>
    <w:bookmarkStart w:name="z168" w:id="141"/>
    <w:p>
      <w:pPr>
        <w:spacing w:after="0"/>
        <w:ind w:left="0"/>
        <w:jc w:val="both"/>
      </w:pPr>
      <w:r>
        <w:rPr>
          <w:rFonts w:ascii="Times New Roman"/>
          <w:b w:val="false"/>
          <w:i w:val="false"/>
          <w:color w:val="000000"/>
          <w:sz w:val="28"/>
        </w:rPr>
        <w:t>
      57. Председатель постоянной комиссии маслихата района (далее – председатель постоянной комиссии, работающий на постоянной основе) может являться должностным лицом, работающим на постоянной основе.</w:t>
      </w:r>
    </w:p>
    <w:bookmarkEnd w:id="141"/>
    <w:bookmarkStart w:name="z169" w:id="142"/>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избирается в соответствии с пунктом 54 настоящего Регламента.</w:t>
      </w:r>
    </w:p>
    <w:bookmarkEnd w:id="142"/>
    <w:bookmarkStart w:name="z170" w:id="143"/>
    <w:p>
      <w:pPr>
        <w:spacing w:after="0"/>
        <w:ind w:left="0"/>
        <w:jc w:val="both"/>
      </w:pPr>
      <w:r>
        <w:rPr>
          <w:rFonts w:ascii="Times New Roman"/>
          <w:b w:val="false"/>
          <w:i w:val="false"/>
          <w:color w:val="000000"/>
          <w:sz w:val="28"/>
        </w:rPr>
        <w:t>
      Маслихатом района на сессии определяется не более двух постоянных комиссий, возглавляемых председателями постоянной комиссии, работающими на постоянной основе.</w:t>
      </w:r>
    </w:p>
    <w:bookmarkEnd w:id="143"/>
    <w:bookmarkStart w:name="z171" w:id="144"/>
    <w:p>
      <w:pPr>
        <w:spacing w:after="0"/>
        <w:ind w:left="0"/>
        <w:jc w:val="both"/>
      </w:pPr>
      <w:r>
        <w:rPr>
          <w:rFonts w:ascii="Times New Roman"/>
          <w:b w:val="false"/>
          <w:i w:val="false"/>
          <w:color w:val="000000"/>
          <w:sz w:val="28"/>
        </w:rPr>
        <w:t>
      58. Председатель постоянной комиссии, работающий на постоянной основе, избирается на срок полномочия маслихата и не может быть избран более двух раз подряд.</w:t>
      </w:r>
    </w:p>
    <w:bookmarkEnd w:id="144"/>
    <w:bookmarkStart w:name="z172" w:id="145"/>
    <w:p>
      <w:pPr>
        <w:spacing w:after="0"/>
        <w:ind w:left="0"/>
        <w:jc w:val="both"/>
      </w:pPr>
      <w:r>
        <w:rPr>
          <w:rFonts w:ascii="Times New Roman"/>
          <w:b w:val="false"/>
          <w:i w:val="false"/>
          <w:color w:val="000000"/>
          <w:sz w:val="28"/>
        </w:rPr>
        <w:t>
      Председателями постоянных комиссий, работающими на постоянной основе, не могут быть депутаты, являющиеся членами одной политической партии.</w:t>
      </w:r>
    </w:p>
    <w:bookmarkEnd w:id="145"/>
    <w:bookmarkStart w:name="z173" w:id="146"/>
    <w:p>
      <w:pPr>
        <w:spacing w:after="0"/>
        <w:ind w:left="0"/>
        <w:jc w:val="both"/>
      </w:pPr>
      <w:r>
        <w:rPr>
          <w:rFonts w:ascii="Times New Roman"/>
          <w:b w:val="false"/>
          <w:i w:val="false"/>
          <w:color w:val="000000"/>
          <w:sz w:val="28"/>
        </w:rPr>
        <w:t>
      59. Председатель постоянной комиссии, работающий на постоянной основе:</w:t>
      </w:r>
    </w:p>
    <w:bookmarkEnd w:id="146"/>
    <w:bookmarkStart w:name="z174" w:id="147"/>
    <w:p>
      <w:pPr>
        <w:spacing w:after="0"/>
        <w:ind w:left="0"/>
        <w:jc w:val="both"/>
      </w:pPr>
      <w:r>
        <w:rPr>
          <w:rFonts w:ascii="Times New Roman"/>
          <w:b w:val="false"/>
          <w:i w:val="false"/>
          <w:color w:val="000000"/>
          <w:sz w:val="28"/>
        </w:rPr>
        <w:t>
      1) руководит работой постоянной комиссии маслихата;</w:t>
      </w:r>
    </w:p>
    <w:bookmarkEnd w:id="147"/>
    <w:bookmarkStart w:name="z175" w:id="148"/>
    <w:p>
      <w:pPr>
        <w:spacing w:after="0"/>
        <w:ind w:left="0"/>
        <w:jc w:val="both"/>
      </w:pPr>
      <w:r>
        <w:rPr>
          <w:rFonts w:ascii="Times New Roman"/>
          <w:b w:val="false"/>
          <w:i w:val="false"/>
          <w:color w:val="000000"/>
          <w:sz w:val="28"/>
        </w:rPr>
        <w:t>
      2) обеспечивает направление в заинтересованные органы и организации обращений граждан и организаций, поступивших в адрес постоянной комиссии между сессиями, и контролирует их рассмотрение;</w:t>
      </w:r>
    </w:p>
    <w:bookmarkEnd w:id="148"/>
    <w:bookmarkStart w:name="z176" w:id="149"/>
    <w:p>
      <w:pPr>
        <w:spacing w:after="0"/>
        <w:ind w:left="0"/>
        <w:jc w:val="both"/>
      </w:pPr>
      <w:r>
        <w:rPr>
          <w:rFonts w:ascii="Times New Roman"/>
          <w:b w:val="false"/>
          <w:i w:val="false"/>
          <w:color w:val="000000"/>
          <w:sz w:val="28"/>
        </w:rPr>
        <w:t>
      3) обеспечивает встречи с населением, неправительственными организациями, государственными органами и организациями, средствами массовой информации для поддержания взаимоотношений маслихата с избирателями, систематического информирования их о деятельности маслихата, реагирования на чрезвычайные и неотложные вопросы;</w:t>
      </w:r>
    </w:p>
    <w:bookmarkEnd w:id="149"/>
    <w:bookmarkStart w:name="z177" w:id="150"/>
    <w:p>
      <w:pPr>
        <w:spacing w:after="0"/>
        <w:ind w:left="0"/>
        <w:jc w:val="both"/>
      </w:pPr>
      <w:r>
        <w:rPr>
          <w:rFonts w:ascii="Times New Roman"/>
          <w:b w:val="false"/>
          <w:i w:val="false"/>
          <w:color w:val="000000"/>
          <w:sz w:val="28"/>
        </w:rPr>
        <w:t>
      4) участвует в заседаниях постоянных комиссий маслихата, в состав которых он не входит, с правом совещательного голоса;</w:t>
      </w:r>
    </w:p>
    <w:bookmarkEnd w:id="150"/>
    <w:bookmarkStart w:name="z178" w:id="151"/>
    <w:p>
      <w:pPr>
        <w:spacing w:after="0"/>
        <w:ind w:left="0"/>
        <w:jc w:val="both"/>
      </w:pPr>
      <w:r>
        <w:rPr>
          <w:rFonts w:ascii="Times New Roman"/>
          <w:b w:val="false"/>
          <w:i w:val="false"/>
          <w:color w:val="000000"/>
          <w:sz w:val="28"/>
        </w:rPr>
        <w:t>
      5) запрашивает мнения других постоянных комиссий маслихата, государственных органов и их должностных лиц, общественных объединений, научных учреждений, специалистов по вопросам, находящимся на его рассмотрении;</w:t>
      </w:r>
    </w:p>
    <w:bookmarkEnd w:id="151"/>
    <w:bookmarkStart w:name="z179" w:id="152"/>
    <w:p>
      <w:pPr>
        <w:spacing w:after="0"/>
        <w:ind w:left="0"/>
        <w:jc w:val="both"/>
      </w:pPr>
      <w:r>
        <w:rPr>
          <w:rFonts w:ascii="Times New Roman"/>
          <w:b w:val="false"/>
          <w:i w:val="false"/>
          <w:color w:val="000000"/>
          <w:sz w:val="28"/>
        </w:rPr>
        <w:t>
      6) рассматривает вопросы и предложения, внесенные депутатами маслихата, принимает по ним решения, организует исполнение принятых решений, а также контролирует их выполнение;</w:t>
      </w:r>
    </w:p>
    <w:bookmarkEnd w:id="152"/>
    <w:bookmarkStart w:name="z180" w:id="153"/>
    <w:p>
      <w:pPr>
        <w:spacing w:after="0"/>
        <w:ind w:left="0"/>
        <w:jc w:val="both"/>
      </w:pPr>
      <w:r>
        <w:rPr>
          <w:rFonts w:ascii="Times New Roman"/>
          <w:b w:val="false"/>
          <w:i w:val="false"/>
          <w:color w:val="000000"/>
          <w:sz w:val="28"/>
        </w:rPr>
        <w:t>
      7) организует подготовку заседания постоянной комиссии и вопросов, вносимых на ее рассмотрение, обеспечивает составление протокола и подписывает постановления, иные документы, принятые на заседании постоянной комиссии;</w:t>
      </w:r>
    </w:p>
    <w:bookmarkEnd w:id="153"/>
    <w:bookmarkStart w:name="z181" w:id="154"/>
    <w:p>
      <w:pPr>
        <w:spacing w:after="0"/>
        <w:ind w:left="0"/>
        <w:jc w:val="both"/>
      </w:pPr>
      <w:r>
        <w:rPr>
          <w:rFonts w:ascii="Times New Roman"/>
          <w:b w:val="false"/>
          <w:i w:val="false"/>
          <w:color w:val="000000"/>
          <w:sz w:val="28"/>
        </w:rPr>
        <w:t>
      8) содействует депутатам маслихата в осуществлении ими своих полномочий, обеспечивает их необходимой информацией по вопросам деятельности постоянной комиссии;</w:t>
      </w:r>
    </w:p>
    <w:bookmarkEnd w:id="154"/>
    <w:bookmarkStart w:name="z182" w:id="155"/>
    <w:p>
      <w:pPr>
        <w:spacing w:after="0"/>
        <w:ind w:left="0"/>
        <w:jc w:val="both"/>
      </w:pPr>
      <w:r>
        <w:rPr>
          <w:rFonts w:ascii="Times New Roman"/>
          <w:b w:val="false"/>
          <w:i w:val="false"/>
          <w:color w:val="000000"/>
          <w:sz w:val="28"/>
        </w:rPr>
        <w:t>
      9) контролирует рассмотрение депутатских запросов постоянной комиссии и депутатских обращений, поступивших в адрес постоянной комиссии;</w:t>
      </w:r>
    </w:p>
    <w:bookmarkEnd w:id="155"/>
    <w:bookmarkStart w:name="z183" w:id="156"/>
    <w:p>
      <w:pPr>
        <w:spacing w:after="0"/>
        <w:ind w:left="0"/>
        <w:jc w:val="both"/>
      </w:pPr>
      <w:r>
        <w:rPr>
          <w:rFonts w:ascii="Times New Roman"/>
          <w:b w:val="false"/>
          <w:i w:val="false"/>
          <w:color w:val="000000"/>
          <w:sz w:val="28"/>
        </w:rPr>
        <w:t>
      10) обеспечивает опубликование постановлений постоянной комиссии маслихата на интернет-ресурсе маслихата, определяет меры по контролю за их исполнением;</w:t>
      </w:r>
    </w:p>
    <w:bookmarkEnd w:id="156"/>
    <w:bookmarkStart w:name="z184" w:id="157"/>
    <w:p>
      <w:pPr>
        <w:spacing w:after="0"/>
        <w:ind w:left="0"/>
        <w:jc w:val="both"/>
      </w:pPr>
      <w:r>
        <w:rPr>
          <w:rFonts w:ascii="Times New Roman"/>
          <w:b w:val="false"/>
          <w:i w:val="false"/>
          <w:color w:val="000000"/>
          <w:sz w:val="28"/>
        </w:rPr>
        <w:t>
      11) осуществляет иные функции и полномочия в соответствии с Законом и настоящим Регламентом.</w:t>
      </w:r>
    </w:p>
    <w:bookmarkEnd w:id="157"/>
    <w:bookmarkStart w:name="z185" w:id="158"/>
    <w:p>
      <w:pPr>
        <w:spacing w:after="0"/>
        <w:ind w:left="0"/>
        <w:jc w:val="both"/>
      </w:pPr>
      <w:r>
        <w:rPr>
          <w:rFonts w:ascii="Times New Roman"/>
          <w:b w:val="false"/>
          <w:i w:val="false"/>
          <w:color w:val="000000"/>
          <w:sz w:val="28"/>
        </w:rPr>
        <w:t>
      60. При отсутствии председателя маслихата района его полномочия временно осуществляются председателем одной из постоянных комиссий, работающим на постоянной основе, который определяется на сессии маслихата на весь срок очередного созыва.</w:t>
      </w:r>
    </w:p>
    <w:bookmarkEnd w:id="158"/>
    <w:bookmarkStart w:name="z186" w:id="159"/>
    <w:p>
      <w:pPr>
        <w:spacing w:after="0"/>
        <w:ind w:left="0"/>
        <w:jc w:val="both"/>
      </w:pPr>
      <w:r>
        <w:rPr>
          <w:rFonts w:ascii="Times New Roman"/>
          <w:b w:val="false"/>
          <w:i w:val="false"/>
          <w:color w:val="000000"/>
          <w:sz w:val="28"/>
        </w:rPr>
        <w:t>
      Председатель постоянной комиссии, работающий на постоянной основе, при временном осуществлении полномочий председателя маслихата района не имеет права решающего голоса в случае, если ответственным за рассмотрение вопроса была постоянная комиссия, председателем которой он является.</w:t>
      </w:r>
    </w:p>
    <w:bookmarkEnd w:id="159"/>
    <w:bookmarkStart w:name="z187" w:id="160"/>
    <w:p>
      <w:pPr>
        <w:spacing w:after="0"/>
        <w:ind w:left="0"/>
        <w:jc w:val="both"/>
      </w:pPr>
      <w:r>
        <w:rPr>
          <w:rFonts w:ascii="Times New Roman"/>
          <w:b w:val="false"/>
          <w:i w:val="false"/>
          <w:color w:val="000000"/>
          <w:sz w:val="28"/>
        </w:rPr>
        <w:t>
      При отсутствии председателя одной из постоянных комиссий, работающего на постоянной основе, его полномочия временно осуществляются другим председателем постоянной комиссии, работающим на постоянной основе, или по решению председателя маслихата депутатом, являющимся членом данной постоянной комиссии маслихата.</w:t>
      </w:r>
    </w:p>
    <w:bookmarkEnd w:id="160"/>
    <w:bookmarkStart w:name="z188" w:id="161"/>
    <w:p>
      <w:pPr>
        <w:spacing w:after="0"/>
        <w:ind w:left="0"/>
        <w:jc w:val="left"/>
      </w:pPr>
      <w:r>
        <w:rPr>
          <w:rFonts w:ascii="Times New Roman"/>
          <w:b/>
          <w:i w:val="false"/>
          <w:color w:val="000000"/>
        </w:rPr>
        <w:t xml:space="preserve"> Параграф 5. Счетная комиссия маслихата</w:t>
      </w:r>
    </w:p>
    <w:bookmarkEnd w:id="161"/>
    <w:bookmarkStart w:name="z189" w:id="162"/>
    <w:p>
      <w:pPr>
        <w:spacing w:after="0"/>
        <w:ind w:left="0"/>
        <w:jc w:val="both"/>
      </w:pPr>
      <w:r>
        <w:rPr>
          <w:rFonts w:ascii="Times New Roman"/>
          <w:b w:val="false"/>
          <w:i w:val="false"/>
          <w:color w:val="000000"/>
          <w:sz w:val="28"/>
        </w:rPr>
        <w:t>
      61.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62"/>
    <w:bookmarkStart w:name="z190" w:id="163"/>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63"/>
    <w:bookmarkStart w:name="z191" w:id="164"/>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64"/>
    <w:bookmarkStart w:name="z192" w:id="165"/>
    <w:p>
      <w:pPr>
        <w:spacing w:after="0"/>
        <w:ind w:left="0"/>
        <w:jc w:val="both"/>
      </w:pPr>
      <w:r>
        <w:rPr>
          <w:rFonts w:ascii="Times New Roman"/>
          <w:b w:val="false"/>
          <w:i w:val="false"/>
          <w:color w:val="000000"/>
          <w:sz w:val="28"/>
        </w:rPr>
        <w:t>
      62. При проведении открытого голосования счетная комиссия организует процесс голосования и подведения его итогов.</w:t>
      </w:r>
    </w:p>
    <w:bookmarkEnd w:id="165"/>
    <w:bookmarkStart w:name="z193" w:id="166"/>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66"/>
    <w:bookmarkStart w:name="z194" w:id="167"/>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7"/>
    <w:bookmarkStart w:name="z195" w:id="168"/>
    <w:p>
      <w:pPr>
        <w:spacing w:after="0"/>
        <w:ind w:left="0"/>
        <w:jc w:val="both"/>
      </w:pPr>
      <w:r>
        <w:rPr>
          <w:rFonts w:ascii="Times New Roman"/>
          <w:b w:val="false"/>
          <w:i w:val="false"/>
          <w:color w:val="000000"/>
          <w:sz w:val="28"/>
        </w:rPr>
        <w:t>
      63.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68"/>
    <w:bookmarkStart w:name="z196" w:id="169"/>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9"/>
    <w:bookmarkStart w:name="z197" w:id="170"/>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70"/>
    <w:bookmarkStart w:name="z198" w:id="171"/>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71"/>
    <w:bookmarkStart w:name="z199" w:id="172"/>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72"/>
    <w:bookmarkStart w:name="z200" w:id="173"/>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73"/>
    <w:bookmarkStart w:name="z201" w:id="174"/>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74"/>
    <w:bookmarkStart w:name="z202" w:id="175"/>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75"/>
    <w:bookmarkStart w:name="z203" w:id="176"/>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6"/>
    <w:bookmarkStart w:name="z204" w:id="177"/>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7"/>
    <w:bookmarkStart w:name="z205" w:id="178"/>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8"/>
    <w:bookmarkStart w:name="z206" w:id="179"/>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9"/>
    <w:bookmarkStart w:name="z207" w:id="180"/>
    <w:p>
      <w:pPr>
        <w:spacing w:after="0"/>
        <w:ind w:left="0"/>
        <w:jc w:val="left"/>
      </w:pPr>
      <w:r>
        <w:rPr>
          <w:rFonts w:ascii="Times New Roman"/>
          <w:b/>
          <w:i w:val="false"/>
          <w:color w:val="000000"/>
        </w:rPr>
        <w:t xml:space="preserve"> Параграф 6. Депутатские объединения в маслихатах</w:t>
      </w:r>
    </w:p>
    <w:bookmarkEnd w:id="180"/>
    <w:bookmarkStart w:name="z208" w:id="181"/>
    <w:p>
      <w:pPr>
        <w:spacing w:after="0"/>
        <w:ind w:left="0"/>
        <w:jc w:val="both"/>
      </w:pPr>
      <w:r>
        <w:rPr>
          <w:rFonts w:ascii="Times New Roman"/>
          <w:b w:val="false"/>
          <w:i w:val="false"/>
          <w:color w:val="000000"/>
          <w:sz w:val="28"/>
        </w:rPr>
        <w:t>
      64.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81"/>
    <w:bookmarkStart w:name="z209" w:id="182"/>
    <w:p>
      <w:pPr>
        <w:spacing w:after="0"/>
        <w:ind w:left="0"/>
        <w:jc w:val="both"/>
      </w:pPr>
      <w:r>
        <w:rPr>
          <w:rFonts w:ascii="Times New Roman"/>
          <w:b w:val="false"/>
          <w:i w:val="false"/>
          <w:color w:val="000000"/>
          <w:sz w:val="28"/>
        </w:rPr>
        <w:t>
      65.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82"/>
    <w:bookmarkStart w:name="z210" w:id="183"/>
    <w:p>
      <w:pPr>
        <w:spacing w:after="0"/>
        <w:ind w:left="0"/>
        <w:jc w:val="both"/>
      </w:pPr>
      <w:r>
        <w:rPr>
          <w:rFonts w:ascii="Times New Roman"/>
          <w:b w:val="false"/>
          <w:i w:val="false"/>
          <w:color w:val="000000"/>
          <w:sz w:val="28"/>
        </w:rPr>
        <w:t>
      66. Члены депутатских объединений могут:</w:t>
      </w:r>
    </w:p>
    <w:bookmarkEnd w:id="183"/>
    <w:bookmarkStart w:name="z211" w:id="184"/>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84"/>
    <w:bookmarkStart w:name="z212" w:id="185"/>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85"/>
    <w:bookmarkStart w:name="z213" w:id="186"/>
    <w:p>
      <w:pPr>
        <w:spacing w:after="0"/>
        <w:ind w:left="0"/>
        <w:jc w:val="both"/>
      </w:pPr>
      <w:r>
        <w:rPr>
          <w:rFonts w:ascii="Times New Roman"/>
          <w:b w:val="false"/>
          <w:i w:val="false"/>
          <w:color w:val="000000"/>
          <w:sz w:val="28"/>
        </w:rPr>
        <w:t>
      3) предлагать поправки к проектам решений маслихата;</w:t>
      </w:r>
    </w:p>
    <w:bookmarkEnd w:id="186"/>
    <w:bookmarkStart w:name="z214" w:id="187"/>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7"/>
    <w:bookmarkStart w:name="z215" w:id="188"/>
    <w:p>
      <w:pPr>
        <w:spacing w:after="0"/>
        <w:ind w:left="0"/>
        <w:jc w:val="both"/>
      </w:pPr>
      <w:r>
        <w:rPr>
          <w:rFonts w:ascii="Times New Roman"/>
          <w:b w:val="false"/>
          <w:i w:val="false"/>
          <w:color w:val="000000"/>
          <w:sz w:val="28"/>
        </w:rPr>
        <w:t>
      67.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8"/>
    <w:bookmarkStart w:name="z216" w:id="189"/>
    <w:p>
      <w:pPr>
        <w:spacing w:after="0"/>
        <w:ind w:left="0"/>
        <w:jc w:val="left"/>
      </w:pPr>
      <w:r>
        <w:rPr>
          <w:rFonts w:ascii="Times New Roman"/>
          <w:b/>
          <w:i w:val="false"/>
          <w:color w:val="000000"/>
        </w:rPr>
        <w:t xml:space="preserve"> Глава 7. Правила депутатской этики</w:t>
      </w:r>
    </w:p>
    <w:bookmarkEnd w:id="189"/>
    <w:bookmarkStart w:name="z217" w:id="190"/>
    <w:p>
      <w:pPr>
        <w:spacing w:after="0"/>
        <w:ind w:left="0"/>
        <w:jc w:val="both"/>
      </w:pPr>
      <w:r>
        <w:rPr>
          <w:rFonts w:ascii="Times New Roman"/>
          <w:b w:val="false"/>
          <w:i w:val="false"/>
          <w:color w:val="000000"/>
          <w:sz w:val="28"/>
        </w:rPr>
        <w:t>
      68. Депутаты маслихата:</w:t>
      </w:r>
    </w:p>
    <w:bookmarkEnd w:id="190"/>
    <w:bookmarkStart w:name="z218" w:id="191"/>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91"/>
    <w:bookmarkStart w:name="z219" w:id="192"/>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92"/>
    <w:bookmarkStart w:name="z220" w:id="193"/>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93"/>
    <w:bookmarkStart w:name="z221" w:id="194"/>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94"/>
    <w:bookmarkStart w:name="z222" w:id="195"/>
    <w:p>
      <w:pPr>
        <w:spacing w:after="0"/>
        <w:ind w:left="0"/>
        <w:jc w:val="both"/>
      </w:pPr>
      <w:r>
        <w:rPr>
          <w:rFonts w:ascii="Times New Roman"/>
          <w:b w:val="false"/>
          <w:i w:val="false"/>
          <w:color w:val="000000"/>
          <w:sz w:val="28"/>
        </w:rPr>
        <w:t>
      5) не должны прерывать выступающих.</w:t>
      </w:r>
    </w:p>
    <w:bookmarkEnd w:id="195"/>
    <w:bookmarkStart w:name="z223" w:id="196"/>
    <w:p>
      <w:pPr>
        <w:spacing w:after="0"/>
        <w:ind w:left="0"/>
        <w:jc w:val="both"/>
      </w:pPr>
      <w:r>
        <w:rPr>
          <w:rFonts w:ascii="Times New Roman"/>
          <w:b w:val="false"/>
          <w:i w:val="false"/>
          <w:color w:val="000000"/>
          <w:sz w:val="28"/>
        </w:rPr>
        <w:t>
      69.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6"/>
    <w:bookmarkStart w:name="z224" w:id="197"/>
    <w:p>
      <w:pPr>
        <w:spacing w:after="0"/>
        <w:ind w:left="0"/>
        <w:jc w:val="both"/>
      </w:pPr>
      <w:r>
        <w:rPr>
          <w:rFonts w:ascii="Times New Roman"/>
          <w:b w:val="false"/>
          <w:i w:val="false"/>
          <w:color w:val="000000"/>
          <w:sz w:val="28"/>
        </w:rPr>
        <w:t>
      70.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7"/>
    <w:bookmarkStart w:name="z225" w:id="198"/>
    <w:p>
      <w:pPr>
        <w:spacing w:after="0"/>
        <w:ind w:left="0"/>
        <w:jc w:val="both"/>
      </w:pPr>
      <w:r>
        <w:rPr>
          <w:rFonts w:ascii="Times New Roman"/>
          <w:b w:val="false"/>
          <w:i w:val="false"/>
          <w:color w:val="000000"/>
          <w:sz w:val="28"/>
        </w:rPr>
        <w:t>
      71.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8"/>
    <w:bookmarkStart w:name="z226" w:id="199"/>
    <w:p>
      <w:pPr>
        <w:spacing w:after="0"/>
        <w:ind w:left="0"/>
        <w:jc w:val="both"/>
      </w:pPr>
      <w:r>
        <w:rPr>
          <w:rFonts w:ascii="Times New Roman"/>
          <w:b w:val="false"/>
          <w:i w:val="false"/>
          <w:color w:val="000000"/>
          <w:sz w:val="28"/>
        </w:rPr>
        <w:t>
      72.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73. На депутата маслихата за неисполнение и (или) ненадлежащее исполнение своих обязанностей, предусмотренных пунктом 2 </w:t>
      </w:r>
      <w:r>
        <w:rPr>
          <w:rFonts w:ascii="Times New Roman"/>
          <w:b w:val="false"/>
          <w:i w:val="false"/>
          <w:color w:val="000000"/>
          <w:sz w:val="28"/>
        </w:rPr>
        <w:t>статьи 21</w:t>
      </w:r>
      <w:r>
        <w:rPr>
          <w:rFonts w:ascii="Times New Roman"/>
          <w:b w:val="false"/>
          <w:i w:val="false"/>
          <w:color w:val="000000"/>
          <w:sz w:val="28"/>
        </w:rPr>
        <w:t xml:space="preserve">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Start w:name="z228" w:id="200"/>
    <w:p>
      <w:pPr>
        <w:spacing w:after="0"/>
        <w:ind w:left="0"/>
        <w:jc w:val="left"/>
      </w:pPr>
      <w:r>
        <w:rPr>
          <w:rFonts w:ascii="Times New Roman"/>
          <w:b/>
          <w:i w:val="false"/>
          <w:color w:val="000000"/>
        </w:rPr>
        <w:t xml:space="preserve"> Глава 8. Повышение квалификации депутатов маслихата</w:t>
      </w:r>
    </w:p>
    <w:bookmarkEnd w:id="200"/>
    <w:bookmarkStart w:name="z229" w:id="201"/>
    <w:p>
      <w:pPr>
        <w:spacing w:after="0"/>
        <w:ind w:left="0"/>
        <w:jc w:val="both"/>
      </w:pPr>
      <w:r>
        <w:rPr>
          <w:rFonts w:ascii="Times New Roman"/>
          <w:b w:val="false"/>
          <w:i w:val="false"/>
          <w:color w:val="000000"/>
          <w:sz w:val="28"/>
        </w:rPr>
        <w:t>
      74.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201"/>
    <w:bookmarkStart w:name="z230" w:id="202"/>
    <w:p>
      <w:pPr>
        <w:spacing w:after="0"/>
        <w:ind w:left="0"/>
        <w:jc w:val="both"/>
      </w:pPr>
      <w:r>
        <w:rPr>
          <w:rFonts w:ascii="Times New Roman"/>
          <w:b w:val="false"/>
          <w:i w:val="false"/>
          <w:color w:val="000000"/>
          <w:sz w:val="28"/>
        </w:rPr>
        <w:t>
      75. Депутаты маслихата направляются на повышение квалификации в организации образования при Президенте Республики Казахстан и их филиалы.</w:t>
      </w:r>
    </w:p>
    <w:bookmarkEnd w:id="202"/>
    <w:bookmarkStart w:name="z231" w:id="203"/>
    <w:p>
      <w:pPr>
        <w:spacing w:after="0"/>
        <w:ind w:left="0"/>
        <w:jc w:val="both"/>
      </w:pPr>
      <w:r>
        <w:rPr>
          <w:rFonts w:ascii="Times New Roman"/>
          <w:b w:val="false"/>
          <w:i w:val="false"/>
          <w:color w:val="000000"/>
          <w:sz w:val="28"/>
        </w:rPr>
        <w:t>
      76. Продолжительность повышения квалификации маслихатов депутата составляет не менее 40 академических часов.</w:t>
      </w:r>
    </w:p>
    <w:bookmarkEnd w:id="203"/>
    <w:bookmarkStart w:name="z232" w:id="204"/>
    <w:p>
      <w:pPr>
        <w:spacing w:after="0"/>
        <w:ind w:left="0"/>
        <w:jc w:val="both"/>
      </w:pPr>
      <w:r>
        <w:rPr>
          <w:rFonts w:ascii="Times New Roman"/>
          <w:b w:val="false"/>
          <w:i w:val="false"/>
          <w:color w:val="000000"/>
          <w:sz w:val="28"/>
        </w:rPr>
        <w:t>
      77.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204"/>
    <w:bookmarkStart w:name="z233" w:id="205"/>
    <w:p>
      <w:pPr>
        <w:spacing w:after="0"/>
        <w:ind w:left="0"/>
        <w:jc w:val="both"/>
      </w:pPr>
      <w:r>
        <w:rPr>
          <w:rFonts w:ascii="Times New Roman"/>
          <w:b w:val="false"/>
          <w:i w:val="false"/>
          <w:color w:val="000000"/>
          <w:sz w:val="28"/>
        </w:rPr>
        <w:t>
      78.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5"/>
    <w:bookmarkStart w:name="z234" w:id="206"/>
    <w:p>
      <w:pPr>
        <w:spacing w:after="0"/>
        <w:ind w:left="0"/>
        <w:jc w:val="left"/>
      </w:pPr>
      <w:r>
        <w:rPr>
          <w:rFonts w:ascii="Times New Roman"/>
          <w:b/>
          <w:i w:val="false"/>
          <w:color w:val="000000"/>
        </w:rPr>
        <w:t xml:space="preserve"> Глава 9. Организация работы аппарата маслихата</w:t>
      </w:r>
    </w:p>
    <w:bookmarkEnd w:id="206"/>
    <w:bookmarkStart w:name="z235" w:id="207"/>
    <w:p>
      <w:pPr>
        <w:spacing w:after="0"/>
        <w:ind w:left="0"/>
        <w:jc w:val="both"/>
      </w:pPr>
      <w:r>
        <w:rPr>
          <w:rFonts w:ascii="Times New Roman"/>
          <w:b w:val="false"/>
          <w:i w:val="false"/>
          <w:color w:val="000000"/>
          <w:sz w:val="28"/>
        </w:rPr>
        <w:t>
      79.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7"/>
    <w:bookmarkStart w:name="z236" w:id="208"/>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8"/>
    <w:bookmarkStart w:name="z237" w:id="209"/>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9"/>
    <w:bookmarkStart w:name="z238" w:id="210"/>
    <w:p>
      <w:pPr>
        <w:spacing w:after="0"/>
        <w:ind w:left="0"/>
        <w:jc w:val="both"/>
      </w:pPr>
      <w:r>
        <w:rPr>
          <w:rFonts w:ascii="Times New Roman"/>
          <w:b w:val="false"/>
          <w:i w:val="false"/>
          <w:color w:val="000000"/>
          <w:sz w:val="28"/>
        </w:rPr>
        <w:t>
      80.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10"/>
    <w:bookmarkStart w:name="z239" w:id="211"/>
    <w:p>
      <w:pPr>
        <w:spacing w:after="0"/>
        <w:ind w:left="0"/>
        <w:jc w:val="both"/>
      </w:pPr>
      <w:r>
        <w:rPr>
          <w:rFonts w:ascii="Times New Roman"/>
          <w:b w:val="false"/>
          <w:i w:val="false"/>
          <w:color w:val="000000"/>
          <w:sz w:val="28"/>
        </w:rPr>
        <w:t>
      81. Деятельность государственных служащих аппарата маслихата осуществляется в соответствии с законодательством Республики Казахстан.</w:t>
      </w:r>
    </w:p>
    <w:bookmarkEnd w:id="211"/>
    <w:bookmarkStart w:name="z240" w:id="212"/>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