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a56a" w14:textId="48a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2022 года № 33/243 "О бюджете города Жезказган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23 мая 2023 года № 2/12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2023-2025 годы" от 23 декабря 2022 года №33/243 (зарегистрировано в Реестре государственной регистрации нормативных правовых актов под №176977)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34 614 663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21 150 714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679 615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12 709 705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44 440 856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12 627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15 525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651 000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- 10 489 820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10 489 820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15 525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602 898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11 077 193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улучшения качества жизни лиц с инвалидностью в Республике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многоэтажным жилым домам улице Алашахана №34 Е, 34 И, 34 К, 34Ж, 34З Западного жилого района г. Жезказган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2 очередь.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- Жезказган МГ САРЫ-АРКА ІІ очередь строительства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