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f1d4" w14:textId="39af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Жезказганского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28 июля 2023 года № 5/37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32518)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Жезказганского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Р.О.Капарова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Жезказганского городского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Жезказганского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Жезказганского городского маслихата".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ответственным за ведение кадрового делопроизводства (далее – ответственный сотрудник), в том числе посредством информационной системы.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ответственным сотрудником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Ответственный сотрудник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государственном учреждении "Аппарат Жезказганского городского маслихата" ответственным сотрудником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ответственным сотрудником при содействии всех заинтересованных лиц и сторон.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сотрудник обеспечивает: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ответственному сотруднику и участникам калибровочных сессий.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ответственным сотрудником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ответственный сотрудник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ответственным сотрудником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ответственный сотрудник,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ответственным сотрудником.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ответственный сотрудник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ответственным сотрудником.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сотрудником, для каждого оцениваемого лица.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Ответственный сотрудник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ответственным сотрудником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Ответственным сотрудником организовывается деятельность калибровочной сессии.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Ответственный сотрудник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ответственный сотрудник не позднее 2 рабочих дней выносит его на рассмотрение Комиссии.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Ответственный сотрудник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ответственный сотрудник. Секретарь Комиссии не принимает участие в голосовании.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Ответственный сотрудник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Ответственный сотрудник предоставляет на заседание Комиссии следующие документы: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Ответственный сотрудник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