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1856" w14:textId="25b1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2022 года № 33/243 "О бюджете города Жезказган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12 декабря 2023 года № 12/68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2023-2025 годы" от 23 декабря 2022 года №33/243 (зарегистрировано в Реестре государственной регистрации нормативных правовых актов под №176977)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39 794 268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22 432 386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72 957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479 615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16 809 310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50 828 685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17 802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- 11 052 219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11 052 219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2 767 160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602 898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8 887 957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многоэтажным жилым домам улице Алашахана №34 Е, 34 И, 34 К, 34Ж, 34З Западного жилого района г. Жезказган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2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- Жезказган МГ САРЫ-АРКА ІІ очередь строительства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адресу: город Жезказган, Западный жилой район, проспект Алашахана 34З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5-ти этажного 30-квартирного жилого дома по адресу: г. Жезказган,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5-ти этажного 30-квартирного жилого дома по адресу: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жилого дома по пр. Алашахана, 34М, город Жезказган (привязка)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