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f0ea8" w14:textId="6ef0e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23 декабря 2022 года № 33/243 "О бюджете города Жезказган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17 января 2023 года № 35/254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"О бюджете города Жезказган на 2023-2025 годы" от 23 декабря 2022 года №33/243 (зарегистрировано в Реестре государственной регистрации нормативных правовых актов под №176977)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35 110 706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22 449 073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74 629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679 615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11 907 389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43 446 810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12 627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15 525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651 000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651 000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- 8 999 731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8 999 731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15 525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602 898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9 587 104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11907389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помошь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-8999731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9587104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11922914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квалификаций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мобильности рабочей силы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для очередников из категории социально уязвимых слоев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11448510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ИКИ к многоэтажным жилым домам улице Алашахана №34 Е, 34 И, 34 К, 34Ж, 34З Западного жилого района г. Жезказган (благоустройство)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(водоснабжение)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ИКИ к индивидуальным жилым домам села Кенгир (100 участков) (электроснабжение)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АГРС-"Жезказган" МГ "САРЫ-АРКА"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г.Жезказган,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1698383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АГРС - Жезказган МГ САРЫ-АРКА ІІ очередь строительства 1 пусковой комплекс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33/243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 бюджет сельских округов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футбольного поля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стихийных свалок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газгольдера с контейнером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и спортивного поля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