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3faa" w14:textId="6803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27 декабря 2023 года № 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9 951 574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5 140 458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125 629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17 519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4 667 968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11 892 603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- 1 941 029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1 941 029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1 309 488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631 541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городского бюджета на 2024 год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городском бюджете на 2024 год объемы субвенций, передаваемых из городского бюджета в бюджеты поселков, в сумме 402 353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Жайрем – 390 490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Шалгинский – 11 863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расходов городского бюджета на 2023 год предусмотрены целевые трансферты бюджетам поселков Жайрем и Шалгинский,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Каражал на 2024 год в сумме 100 809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30 квартир в городе Каражал и послке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городе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гаража со стоянкой для автомобильного транспорта в поселке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индивидуальное жилищное строительство г.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20.11.2024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