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a0dd" w14:textId="e31a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декабря 2022 года № 42-140 "О бюджете Ескельдинского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26 апреля 2023 года № 3-13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6 753 578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384 792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212 451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49 429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6 106 906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7 965 806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107 770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210 000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102 230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1 319 998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1 319 998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566 940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102 230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855 288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26 апреля 2023 года № 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2022 года № 42-140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-1 319 998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