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fbda" w14:textId="084f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8 декабря 2022 года № 271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ноября 2023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областном бюджете на 2023-2025 годы" от 8 декабря 2022 года №271 (зарегистрировано в Реестре государственной регистрации нормативных правовых актов №175435)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525965905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103272821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11491872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16081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411185131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528939938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8706312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13886150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5179838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5946521 тысяча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5946521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-17626866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17626866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10986150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5043540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11684256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Карагандинской области на 2023 год в сумме 769913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391054509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528 939 938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-17626866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социальной поддержки граждан по вопросам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в рамках пилотного Национального проекта "Комфортная школа"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10 842 865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"Социально-предпринимательская корпорация "Сарыарка" с целью реализации проекта по производству бытовой техники в г.Сарань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предпринимательской инициативе 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81 688 304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20 637 811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20 637 811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стационарным интернетом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16 102 610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