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3072" w14:textId="8813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Шахтинского городского маслихата от 19 декабря 2022 года № 200/20 "О бюджете города Шахтинска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27 июня 2023 года № 268/4.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Шахтинский городской маслихатРЕШИЛ: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 бюджете города Шахтинска на 2023 - 2025 годы" от 19 декабря 2022 года под № 200/20 (зарегистрировано в Реестре государственной регистрации нормативных правовых актов под № 175826)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Шахтинска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9 265 110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2 233 988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29 988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93 995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6 907 139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9 675 973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93 900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93 900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- 504 763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504 763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504 763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9 265 110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2 623 224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3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2 623 224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3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