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b685" w14:textId="4b3b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19 декабря 2022 года № 201/20 "О бюджете поселков Долинка, Новодолинский, Шахан города Шахтинска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19 сентября 2023 года № 275/5.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бюджете поселков Долинка, Новодолинский, Шахан города Шахтинска на 2023 - 2025 годы" от 19 декабря 2022 года под № 201/20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поселков Долинка, Новодолинский, Шахан города Шахтинска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584 437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63 684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520 700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587 526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-3 089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3 089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3 089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