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f9b1" w14:textId="4a5f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2022 года № 34/323 "O бюджетах города районного значения, сел, поселков,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14 апреля 2023 года № 3/29.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23 декабря 2022 года №34/323 "O бюджетах города районного значения, сел, поселков,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1 306 469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214 036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1 077 532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1 326 340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19 871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19 871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387 724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94 504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290 334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423 055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35 331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35 331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35 331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92 266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8 852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83 414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93 028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762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762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Южный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173 238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165 762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174 653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1 415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1 415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1 415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Дубовского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131 901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15 649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115 362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134 930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3 029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3 029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Акбастауского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52 764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50 884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52 968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204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Есенгельдинского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151 809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2 072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149 635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152 317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508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Карагандинского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116 812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5 859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109 882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116 814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Коксунского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142 762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8 031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133 731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157 572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14 810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14 810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14 810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219 287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8 171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210 943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223 297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4 010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4 010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4 010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Кулаайгырского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200 992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3 892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196 800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201 191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199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106 259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3 145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103 030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106 289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Самарского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148 493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3 792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144 701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149 037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544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Сарепта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142 640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2 301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140 339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143 373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733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Юбилейное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267 039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4 726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261 813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267 909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870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