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ad15" w14:textId="acfa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21 декабря 2022 года № VII-28/211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14 июля 2023 года № VIII-6/56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районном бюджете на 2023-2025 годы" от 21 декабря 2022 года № VII-28/211 (зарегистрировано в Реестре государственной регистрации нормативных правовых актов под № 176590)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10976474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3171959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123553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7676962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11661262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66663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26487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-751451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751451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26487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684788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 – 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 – 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