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fad15" w14:textId="acfad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Каркаралинского районного маслихата от 21 декабря 2022 года № VII-28/211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Каркаралинского районного маслихата Карагандинской области от 14 июля 2023 года № VIII-6/56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Каркаралинского районного маслихата "О районном бюджете на 2023-2025 годы" от 21 декабря 2022 года № VII-28/211 (зарегистрировано в Реестре государственной регистрации нормативных правовых актов под № 176590)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10976474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3171959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123553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7676962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11661262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66663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93150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26487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-751451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751451 тысячи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93150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26487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684788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 – 6/56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 – 28/211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10976474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 (или) выдачу документов уполномоченными на то государственными органами или 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7660433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11661262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-751451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 – 6/56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 – 28/211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