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22ef9" w14:textId="1c22e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29 сессии Осакаровского районного маслихата от 23 декабря 2022 года № 331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28 июля 2023 года № 7/69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Осакаровский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Осакаровского районного маслихата "О районном бюджете на 2023-2025 годы" от 23 декабря 2022 года № 331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9 289 519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2 029 818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49 741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8 453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7 201 507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9 745 190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63 533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150 075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86 542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- 519 204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519 204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150 075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86 544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455 673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331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9 289 519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2 029 818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7 201 507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7 201 507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7 201 507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9 745 190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2 086 760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1 713 537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1 279 681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1 099 895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4 342 343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1 095 543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1 073 643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3 233 062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2 962 962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2 962 962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установление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- 519 204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519 204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331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бюджетный кредит бюджету района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5 358 556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1 226 777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трансферта на развитие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1 946 840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353 937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1 335 327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Бюджетный кредит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трансферта 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трансферта 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1 226 777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394 372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 по социальной и инженерной инфраструктуре в сельских населенных пунктах в рамках проекта "Ауыл-Ел бесігі"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394 372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832 405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 по социальной и инженерной инфраструктуре в сельских населенных пунктах в рамках проекта "Ауыл-Ел бесігі"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557 405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среднего ремонта автомобильных дорог районного значения (улиц города)улиц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3 636 104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3 636 104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2 918 541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1 946 840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трансферта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353 937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трансферта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617 764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 для социально-уязвимых слоҰв населения, многодетных семей состоящих в очереди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529 540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трансферта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529 540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трансферта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