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ecf0" w14:textId="1a1e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2022 года № 23/173 "О городском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25 апреля 2023 года № 3/22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2022 года № 23/173 "О городском бюджете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4 253 699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563 567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39 200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65 560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3 585 372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4 347 560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0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93 861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93 861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93 861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23/173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23/173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2023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