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4352" w14:textId="f014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Приозерск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22 декабря 2023 года № 12/67.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4 131 334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753 939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58 392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57 501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3 046 616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214 886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4 206 805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- 75 471 тысяч тенге;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75 471 тысяч тенге, в том числе: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75 471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Приозерского городского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23/171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городского бюджета на 2024 год размер субвенций, передаваемых из областного бюджета в бюджет города, в сумме 1 919 950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(города областного значения) на 2024 год в сумме 14 497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 развития на 2024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Приозерского городского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23/171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2024 год, направляемых на реализацию инвестиционных проектов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Приозерского городского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23/171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